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AAD" w:rsidRPr="00A5489F" w:rsidRDefault="008B4AAD" w:rsidP="009157E2">
      <w:pPr>
        <w:ind w:firstLineChars="100" w:firstLine="210"/>
        <w:rPr>
          <w:bdr w:val="single" w:sz="4" w:space="0" w:color="auto"/>
        </w:rPr>
      </w:pPr>
      <w:r>
        <w:rPr>
          <w:rFonts w:hint="eastAsia"/>
          <w:bdr w:val="single" w:sz="4" w:space="0" w:color="auto"/>
        </w:rPr>
        <w:t>事業者様用の</w:t>
      </w:r>
      <w:r w:rsidRPr="007451F1">
        <w:rPr>
          <w:rFonts w:hint="eastAsia"/>
          <w:bdr w:val="single" w:sz="4" w:space="0" w:color="auto"/>
        </w:rPr>
        <w:t>新型コロナ</w:t>
      </w:r>
      <w:r>
        <w:rPr>
          <w:rFonts w:hint="eastAsia"/>
          <w:bdr w:val="single" w:sz="4" w:space="0" w:color="auto"/>
        </w:rPr>
        <w:t>社内</w:t>
      </w:r>
      <w:r w:rsidRPr="007451F1">
        <w:rPr>
          <w:rFonts w:hint="eastAsia"/>
          <w:bdr w:val="single" w:sz="4" w:space="0" w:color="auto"/>
        </w:rPr>
        <w:t>感染対策</w:t>
      </w:r>
      <w:r>
        <w:rPr>
          <w:bdr w:val="single" w:sz="4" w:space="0" w:color="auto"/>
        </w:rPr>
        <w:t>(</w:t>
      </w:r>
      <w:r>
        <w:rPr>
          <w:rFonts w:hint="eastAsia"/>
          <w:bdr w:val="single" w:sz="4" w:space="0" w:color="auto"/>
        </w:rPr>
        <w:t>参考例</w:t>
      </w:r>
      <w:r>
        <w:rPr>
          <w:bdr w:val="single" w:sz="4" w:space="0" w:color="auto"/>
        </w:rPr>
        <w:t>)</w:t>
      </w:r>
      <w:r>
        <w:rPr>
          <w:rFonts w:hint="eastAsia"/>
        </w:rPr>
        <w:t xml:space="preserve">　　　　　　　　</w:t>
      </w:r>
      <w:r>
        <w:t xml:space="preserve"> 2020/05/13</w:t>
      </w:r>
      <w:r>
        <w:rPr>
          <w:rFonts w:hint="eastAsia"/>
        </w:rPr>
        <w:t xml:space="preserve">改定　</w:t>
      </w:r>
      <w:r w:rsidRPr="00C614C4">
        <w:rPr>
          <w:rFonts w:hint="eastAsia"/>
        </w:rPr>
        <w:t>冒険王株式会社</w:t>
      </w:r>
      <w:r>
        <w:t xml:space="preserve"> </w:t>
      </w:r>
      <w:r>
        <w:rPr>
          <w:rFonts w:hint="eastAsia"/>
        </w:rPr>
        <w:t>作成</w:t>
      </w:r>
    </w:p>
    <w:p w:rsidR="008B4AAD" w:rsidRDefault="008B4AAD" w:rsidP="00855148">
      <w:pPr>
        <w:rPr>
          <w:color w:val="FF0000"/>
        </w:rPr>
      </w:pPr>
      <w:r w:rsidRPr="007451F1">
        <w:rPr>
          <w:rFonts w:hint="eastAsia"/>
          <w:color w:val="FF0000"/>
        </w:rPr>
        <w:t>※</w:t>
      </w:r>
      <w:r>
        <w:rPr>
          <w:rFonts w:hint="eastAsia"/>
          <w:color w:val="FF0000"/>
        </w:rPr>
        <w:t>自社が実施している社内での新型コロナ感染対策を元に事業所様向けにアレンジして作成しました。</w:t>
      </w:r>
    </w:p>
    <w:p w:rsidR="008B4AAD" w:rsidRPr="00E62ECE" w:rsidRDefault="008B4AAD" w:rsidP="009157E2">
      <w:pPr>
        <w:ind w:firstLineChars="100" w:firstLine="210"/>
      </w:pPr>
      <w:r w:rsidRPr="007451F1">
        <w:rPr>
          <w:rFonts w:hint="eastAsia"/>
          <w:color w:val="FF0000"/>
        </w:rPr>
        <w:t>各社</w:t>
      </w:r>
      <w:r>
        <w:rPr>
          <w:rFonts w:hint="eastAsia"/>
          <w:color w:val="FF0000"/>
        </w:rPr>
        <w:t>様でさらにアレンジを加えてお使い</w:t>
      </w:r>
      <w:r w:rsidRPr="00130DDB">
        <w:rPr>
          <w:rFonts w:hint="eastAsia"/>
          <w:color w:val="FF0000"/>
        </w:rPr>
        <w:t>いただければと思います。</w:t>
      </w:r>
    </w:p>
    <w:p w:rsidR="008B4AAD" w:rsidRPr="00A5489F" w:rsidRDefault="008B4AAD" w:rsidP="00855148"/>
    <w:p w:rsidR="008B4AAD" w:rsidRPr="004040F3" w:rsidRDefault="008B4AAD" w:rsidP="00855148">
      <w:pPr>
        <w:rPr>
          <w:color w:val="FF0000"/>
        </w:rPr>
      </w:pPr>
      <w:r w:rsidRPr="004040F3">
        <w:rPr>
          <w:rFonts w:hint="eastAsia"/>
          <w:color w:val="FF0000"/>
        </w:rPr>
        <w:t>従業員の体調管理</w:t>
      </w:r>
    </w:p>
    <w:p w:rsidR="008B4AAD" w:rsidRPr="009157E2" w:rsidRDefault="008B4AAD" w:rsidP="00855148">
      <w:r w:rsidRPr="009157E2">
        <w:rPr>
          <w:rFonts w:hint="eastAsia"/>
        </w:rPr>
        <w:t>・出勤前に検温し、発熱や下記の症状が認められる場合は会社に連絡相談を行う。</w:t>
      </w:r>
    </w:p>
    <w:p w:rsidR="008B4AAD" w:rsidRPr="009157E2" w:rsidRDefault="008B4AAD" w:rsidP="00855148">
      <w:r w:rsidRPr="009157E2">
        <w:rPr>
          <w:rFonts w:hint="eastAsia"/>
        </w:rPr>
        <w:t>・業務前の毎日の健康状態チェック項目</w:t>
      </w:r>
    </w:p>
    <w:p w:rsidR="008B4AAD" w:rsidRPr="009157E2" w:rsidRDefault="008B4AAD" w:rsidP="00E62ECE">
      <w:r w:rsidRPr="009157E2">
        <w:rPr>
          <w:rFonts w:hint="eastAsia"/>
        </w:rPr>
        <w:t xml:space="preserve">　□　軽い風邪の症状が続いている（せき・くしゃみ・発熱・鼻水・だるさ）</w:t>
      </w:r>
    </w:p>
    <w:p w:rsidR="008B4AAD" w:rsidRPr="004B0519" w:rsidRDefault="008B4AAD" w:rsidP="009157E2">
      <w:pPr>
        <w:ind w:firstLineChars="100" w:firstLine="210"/>
      </w:pPr>
      <w:r w:rsidRPr="009157E2">
        <w:rPr>
          <w:rFonts w:hint="eastAsia"/>
        </w:rPr>
        <w:t>□　息苦しさ、強いだるさ、高熱などの強い症状</w:t>
      </w:r>
    </w:p>
    <w:p w:rsidR="008B4AAD" w:rsidRPr="004B0519" w:rsidRDefault="008B4AAD" w:rsidP="009157E2">
      <w:pPr>
        <w:ind w:firstLineChars="100" w:firstLine="210"/>
      </w:pPr>
      <w:r w:rsidRPr="004B0519">
        <w:rPr>
          <w:rFonts w:hint="eastAsia"/>
        </w:rPr>
        <w:t>□　嗅覚・味覚</w:t>
      </w:r>
      <w:r w:rsidRPr="00C614C4">
        <w:rPr>
          <w:rFonts w:hint="eastAsia"/>
        </w:rPr>
        <w:t>の</w:t>
      </w:r>
      <w:r w:rsidRPr="004B0519">
        <w:rPr>
          <w:rFonts w:hint="eastAsia"/>
        </w:rPr>
        <w:t>異常</w:t>
      </w:r>
    </w:p>
    <w:p w:rsidR="008B4AAD" w:rsidRPr="004B0519" w:rsidRDefault="008B4AAD" w:rsidP="009157E2">
      <w:pPr>
        <w:ind w:firstLineChars="100" w:firstLine="210"/>
      </w:pPr>
      <w:r w:rsidRPr="004B0519">
        <w:rPr>
          <w:rFonts w:hint="eastAsia"/>
        </w:rPr>
        <w:t>□　家族（同居人）の勤務先等に感染者がいないか確認する</w:t>
      </w:r>
    </w:p>
    <w:p w:rsidR="008B4AAD" w:rsidRPr="00E62ECE" w:rsidRDefault="008B4AAD" w:rsidP="009157E2">
      <w:pPr>
        <w:ind w:firstLineChars="100" w:firstLine="210"/>
      </w:pPr>
      <w:r w:rsidRPr="004B0519">
        <w:rPr>
          <w:rFonts w:hint="eastAsia"/>
        </w:rPr>
        <w:t>□　自分の行動履歴を記録しておく（面談日時・面談した時間・企業名・担当者名・連絡先）</w:t>
      </w:r>
    </w:p>
    <w:p w:rsidR="008B4AAD" w:rsidRDefault="008B4AAD" w:rsidP="00E62ECE">
      <w:r>
        <w:rPr>
          <w:rFonts w:hint="eastAsia"/>
        </w:rPr>
        <w:t>・勤務中の手洗い・うがい・手指のアルコール消毒・マスク着用の徹底</w:t>
      </w:r>
    </w:p>
    <w:p w:rsidR="008B4AAD" w:rsidRDefault="008B4AAD" w:rsidP="00855148">
      <w:r>
        <w:rPr>
          <w:rFonts w:hint="eastAsia"/>
        </w:rPr>
        <w:t>・勤務中に体調が悪くなった場合は、上司に相談できる体制を作り、速やかに帰宅を促す。</w:t>
      </w:r>
    </w:p>
    <w:p w:rsidR="008B4AAD" w:rsidRDefault="008B4AAD" w:rsidP="00855148">
      <w:r>
        <w:rPr>
          <w:rFonts w:hint="eastAsia"/>
        </w:rPr>
        <w:t>・自宅待機の場合は、最低でも</w:t>
      </w:r>
      <w:r>
        <w:t>1</w:t>
      </w:r>
      <w:r>
        <w:rPr>
          <w:rFonts w:hint="eastAsia"/>
        </w:rPr>
        <w:t>日</w:t>
      </w:r>
      <w:r>
        <w:t>1</w:t>
      </w:r>
      <w:r>
        <w:rPr>
          <w:rFonts w:hint="eastAsia"/>
        </w:rPr>
        <w:t>回は上司に状況説明を行う。</w:t>
      </w:r>
    </w:p>
    <w:p w:rsidR="008B4AAD" w:rsidRDefault="008B4AAD" w:rsidP="00855148"/>
    <w:p w:rsidR="008B4AAD" w:rsidRPr="004040F3" w:rsidRDefault="008B4AAD" w:rsidP="00855148">
      <w:pPr>
        <w:rPr>
          <w:color w:val="FF0000"/>
        </w:rPr>
      </w:pPr>
      <w:r w:rsidRPr="004040F3">
        <w:rPr>
          <w:rFonts w:hint="eastAsia"/>
          <w:color w:val="FF0000"/>
        </w:rPr>
        <w:t>社内・社外環境の整備</w:t>
      </w:r>
      <w:r>
        <w:rPr>
          <w:rFonts w:hint="eastAsia"/>
          <w:color w:val="FF0000"/>
        </w:rPr>
        <w:t>と業務を継続するための体制</w:t>
      </w:r>
    </w:p>
    <w:p w:rsidR="008B4AAD" w:rsidRDefault="008B4AAD" w:rsidP="00F41BC6">
      <w:pPr>
        <w:widowControl/>
        <w:jc w:val="left"/>
        <w:rPr>
          <w:rFonts w:cs="ＭＳ Ｐゴシック"/>
          <w:color w:val="333333"/>
          <w:kern w:val="0"/>
          <w:szCs w:val="21"/>
        </w:rPr>
      </w:pPr>
      <w:r>
        <w:rPr>
          <w:rFonts w:cs="ＭＳ Ｐゴシック" w:hint="eastAsia"/>
          <w:color w:val="333333"/>
          <w:kern w:val="0"/>
          <w:szCs w:val="21"/>
        </w:rPr>
        <w:t>・事業所共有スペースの清掃・換気・アルコール消毒の設置</w:t>
      </w:r>
    </w:p>
    <w:p w:rsidR="008B4AAD" w:rsidRPr="004040F3" w:rsidRDefault="008B4AAD" w:rsidP="00F41BC6">
      <w:pPr>
        <w:widowControl/>
        <w:jc w:val="left"/>
        <w:rPr>
          <w:rFonts w:cs="ＭＳ Ｐゴシック"/>
          <w:color w:val="333333"/>
          <w:kern w:val="0"/>
          <w:szCs w:val="21"/>
        </w:rPr>
      </w:pPr>
      <w:r>
        <w:rPr>
          <w:rFonts w:cs="ＭＳ Ｐゴシック" w:hint="eastAsia"/>
          <w:color w:val="333333"/>
          <w:kern w:val="0"/>
          <w:szCs w:val="21"/>
        </w:rPr>
        <w:t>・勤務中や勤務外に関わらず、密閉・密集・密接の状況回避（会議短縮、イベント・集会延期や中止）</w:t>
      </w:r>
    </w:p>
    <w:p w:rsidR="008B4AAD" w:rsidRDefault="008B4AAD" w:rsidP="00F41BC6">
      <w:pPr>
        <w:widowControl/>
        <w:jc w:val="left"/>
        <w:rPr>
          <w:rFonts w:ascii="Verdana" w:eastAsia="ＭＳ Ｐゴシック" w:hAnsi="Verdana" w:cs="ＭＳ Ｐゴシック"/>
          <w:color w:val="333333"/>
          <w:kern w:val="0"/>
          <w:sz w:val="24"/>
          <w:szCs w:val="24"/>
        </w:rPr>
      </w:pPr>
      <w:r>
        <w:rPr>
          <w:rFonts w:cs="ＭＳ Ｐゴシック" w:hint="eastAsia"/>
          <w:color w:val="333333"/>
          <w:kern w:val="0"/>
          <w:szCs w:val="21"/>
        </w:rPr>
        <w:t>・外部との接触を極力少なめにする。外部会議を導入（</w:t>
      </w:r>
      <w:r>
        <w:rPr>
          <w:rFonts w:cs="ＭＳ Ｐゴシック"/>
          <w:color w:val="333333"/>
          <w:kern w:val="0"/>
          <w:szCs w:val="21"/>
        </w:rPr>
        <w:t>WEB</w:t>
      </w:r>
      <w:r>
        <w:rPr>
          <w:rFonts w:cs="ＭＳ Ｐゴシック" w:hint="eastAsia"/>
          <w:color w:val="333333"/>
          <w:kern w:val="0"/>
          <w:szCs w:val="21"/>
        </w:rPr>
        <w:t>会議への切り替え）</w:t>
      </w:r>
    </w:p>
    <w:p w:rsidR="008B4AAD" w:rsidRDefault="008B4AAD" w:rsidP="00855148">
      <w:r>
        <w:rPr>
          <w:rFonts w:hint="eastAsia"/>
        </w:rPr>
        <w:t>・勤務時間の調整の検討・実施</w:t>
      </w:r>
    </w:p>
    <w:p w:rsidR="008B4AAD" w:rsidRDefault="008B4AAD" w:rsidP="00A5489F">
      <w:r>
        <w:rPr>
          <w:rFonts w:hint="eastAsia"/>
        </w:rPr>
        <w:t>・業務が継続できるよう部署内のリスク分散をする。（座席の距離を考慮した業務環境の整備）</w:t>
      </w:r>
    </w:p>
    <w:p w:rsidR="008B4AAD" w:rsidRDefault="008B4AAD" w:rsidP="00855148">
      <w:r>
        <w:rPr>
          <w:rFonts w:hint="eastAsia"/>
        </w:rPr>
        <w:t>・公共機関を利用する通勤者の確認を行い、混雑時を避ける勤務時間変更の検討・実施</w:t>
      </w:r>
    </w:p>
    <w:p w:rsidR="008B4AAD" w:rsidRDefault="008B4AAD" w:rsidP="00855148">
      <w:r>
        <w:rPr>
          <w:rFonts w:hint="eastAsia"/>
        </w:rPr>
        <w:t>・リモートワーク（在宅勤務）が可能な業務の検討・実施</w:t>
      </w:r>
    </w:p>
    <w:p w:rsidR="008B4AAD" w:rsidRDefault="008B4AAD" w:rsidP="00801426"/>
    <w:p w:rsidR="008B4AAD" w:rsidRPr="00485B66" w:rsidRDefault="008B4AAD" w:rsidP="00801426">
      <w:pPr>
        <w:rPr>
          <w:color w:val="FF0000"/>
        </w:rPr>
      </w:pPr>
      <w:r>
        <w:rPr>
          <w:rFonts w:hint="eastAsia"/>
          <w:color w:val="FF0000"/>
        </w:rPr>
        <w:t>従業員へ要請（</w:t>
      </w:r>
      <w:r w:rsidRPr="00485B66">
        <w:rPr>
          <w:rFonts w:hint="eastAsia"/>
          <w:color w:val="FF0000"/>
        </w:rPr>
        <w:t>自宅での過ごし方</w:t>
      </w:r>
      <w:r>
        <w:rPr>
          <w:rFonts w:hint="eastAsia"/>
          <w:color w:val="FF0000"/>
        </w:rPr>
        <w:t>）</w:t>
      </w:r>
    </w:p>
    <w:p w:rsidR="008B4AAD" w:rsidRDefault="008B4AAD" w:rsidP="00801426">
      <w:r>
        <w:rPr>
          <w:rFonts w:hint="eastAsia"/>
        </w:rPr>
        <w:t>・複数でのお昼の飲食、夜の飲食会（模合等）はできるだけ控えるようする。</w:t>
      </w:r>
    </w:p>
    <w:p w:rsidR="008B4AAD" w:rsidRDefault="008B4AAD" w:rsidP="00801426">
      <w:r>
        <w:rPr>
          <w:rFonts w:hint="eastAsia"/>
        </w:rPr>
        <w:t>・大型商業施設に買い物に行く場合、マスク着用し手洗いを徹底して、滞在時間は</w:t>
      </w:r>
      <w:r>
        <w:t>2</w:t>
      </w:r>
      <w:r>
        <w:rPr>
          <w:rFonts w:hint="eastAsia"/>
        </w:rPr>
        <w:t>時間以内とする。</w:t>
      </w:r>
    </w:p>
    <w:p w:rsidR="008B4AAD" w:rsidRPr="004B0519" w:rsidRDefault="008B4AAD" w:rsidP="00394E14">
      <w:r>
        <w:rPr>
          <w:rFonts w:hint="eastAsia"/>
        </w:rPr>
        <w:t>・</w:t>
      </w:r>
      <w:r w:rsidRPr="004B0519">
        <w:rPr>
          <w:rFonts w:hint="eastAsia"/>
        </w:rPr>
        <w:t>買い物レジなどは、間隔を開けるなど工夫。外出から帰ったら</w:t>
      </w:r>
      <w:r>
        <w:rPr>
          <w:rFonts w:hint="eastAsia"/>
        </w:rPr>
        <w:t>必ず</w:t>
      </w:r>
      <w:r w:rsidRPr="004B0519">
        <w:rPr>
          <w:rFonts w:hint="eastAsia"/>
        </w:rPr>
        <w:t>手洗いをする。</w:t>
      </w:r>
    </w:p>
    <w:p w:rsidR="008B4AAD" w:rsidRDefault="008B4AAD" w:rsidP="00394E14">
      <w:r>
        <w:rPr>
          <w:rFonts w:hint="eastAsia"/>
        </w:rPr>
        <w:t>・できるだけ外出を控える。特に</w:t>
      </w:r>
      <w:r w:rsidRPr="004B0519">
        <w:rPr>
          <w:rFonts w:hint="eastAsia"/>
        </w:rPr>
        <w:t>持病がある人は外出を控える。</w:t>
      </w:r>
    </w:p>
    <w:p w:rsidR="008B4AAD" w:rsidRPr="009157E2" w:rsidRDefault="008B4AAD" w:rsidP="00855148">
      <w:r w:rsidRPr="009157E2">
        <w:rPr>
          <w:rFonts w:hint="eastAsia"/>
        </w:rPr>
        <w:t>※下記に該当する場合は、すぐに相談窓口へ連絡をする。</w:t>
      </w:r>
    </w:p>
    <w:p w:rsidR="008B4AAD" w:rsidRPr="009157E2" w:rsidRDefault="008B4AAD" w:rsidP="00ED5E46">
      <w:r w:rsidRPr="009157E2">
        <w:rPr>
          <w:rFonts w:hint="eastAsia"/>
        </w:rPr>
        <w:t>◆息苦しさ、強いだるさ、高熱などの強い症状がある。</w:t>
      </w:r>
    </w:p>
    <w:p w:rsidR="008B4AAD" w:rsidRPr="009157E2" w:rsidRDefault="008B4AAD" w:rsidP="00946BE0">
      <w:r w:rsidRPr="009157E2">
        <w:rPr>
          <w:rFonts w:hint="eastAsia"/>
        </w:rPr>
        <w:t>◆比較的軽い風邪症状が続いている。（</w:t>
      </w:r>
      <w:r w:rsidRPr="009157E2">
        <w:t>4</w:t>
      </w:r>
      <w:r w:rsidRPr="009157E2">
        <w:rPr>
          <w:rFonts w:hint="eastAsia"/>
        </w:rPr>
        <w:t xml:space="preserve">日以上は必ず連絡する）　　　　　　　　　　　　　　</w:t>
      </w:r>
      <w:r w:rsidRPr="009157E2">
        <w:t xml:space="preserve"> </w:t>
      </w:r>
    </w:p>
    <w:p w:rsidR="008B4AAD" w:rsidRPr="009157E2" w:rsidRDefault="008B4AAD" w:rsidP="009157E2">
      <w:pPr>
        <w:ind w:firstLineChars="100" w:firstLine="210"/>
      </w:pPr>
      <w:r w:rsidRPr="009157E2">
        <w:rPr>
          <w:rFonts w:hint="eastAsia"/>
        </w:rPr>
        <w:t>※高齢者、糖尿病、心不全、呼吸器疾患あり、人口透析患者や免疫抑制剤や抗がん剤使用、妊婦または、</w:t>
      </w:r>
    </w:p>
    <w:p w:rsidR="008B4AAD" w:rsidRPr="009157E2" w:rsidRDefault="008B4AAD" w:rsidP="009157E2">
      <w:pPr>
        <w:ind w:firstLineChars="200" w:firstLine="420"/>
      </w:pPr>
      <w:r w:rsidRPr="009157E2">
        <w:rPr>
          <w:rFonts w:hint="eastAsia"/>
        </w:rPr>
        <w:t>下痢、吐気、胸部不快感、息苦しい、呼吸困難、嗅覚・味覚に異常、全身の倦怠感の症状がある場合は</w:t>
      </w:r>
    </w:p>
    <w:p w:rsidR="008B4AAD" w:rsidRPr="009C1FF9" w:rsidRDefault="008B4AAD" w:rsidP="009157E2">
      <w:pPr>
        <w:ind w:firstLineChars="200" w:firstLine="420"/>
        <w:rPr>
          <w:highlight w:val="yellow"/>
        </w:rPr>
      </w:pPr>
      <w:r w:rsidRPr="009157E2">
        <w:rPr>
          <w:rFonts w:hint="eastAsia"/>
        </w:rPr>
        <w:t>特に注意が必要なのですぐに連絡する。</w:t>
      </w:r>
      <w:r>
        <w:rPr>
          <w:rFonts w:hint="eastAsia"/>
        </w:rPr>
        <w:t>（</w:t>
      </w:r>
      <w:r w:rsidRPr="004B0519">
        <w:rPr>
          <w:rFonts w:hint="eastAsia"/>
        </w:rPr>
        <w:t>毎日体温を測り、症状を記録し、自宅で安静にする</w:t>
      </w:r>
      <w:r>
        <w:rPr>
          <w:rFonts w:hint="eastAsia"/>
        </w:rPr>
        <w:t>）</w:t>
      </w:r>
    </w:p>
    <w:p w:rsidR="008B4AAD" w:rsidRDefault="008B4AAD" w:rsidP="00946BE0">
      <w:r>
        <w:rPr>
          <w:rFonts w:hint="eastAsia"/>
        </w:rPr>
        <w:t xml:space="preserve">　　</w:t>
      </w:r>
      <w:r w:rsidRPr="00707DE2">
        <w:rPr>
          <w:rFonts w:hint="eastAsia"/>
          <w:color w:val="FF0000"/>
        </w:rPr>
        <w:t xml:space="preserve">新型コロナウイルス感染症に関する一般相談窓口へ　</w:t>
      </w:r>
      <w:r w:rsidRPr="00707DE2">
        <w:rPr>
          <w:color w:val="FF0000"/>
        </w:rPr>
        <w:t>098-866-2129</w:t>
      </w:r>
      <w:r w:rsidRPr="00707DE2">
        <w:rPr>
          <w:rFonts w:hint="eastAsia"/>
          <w:color w:val="FF0000"/>
        </w:rPr>
        <w:t>（</w:t>
      </w:r>
      <w:r w:rsidRPr="00707DE2">
        <w:rPr>
          <w:color w:val="FF0000"/>
        </w:rPr>
        <w:t>24</w:t>
      </w:r>
      <w:r w:rsidRPr="00707DE2">
        <w:rPr>
          <w:rFonts w:hint="eastAsia"/>
          <w:color w:val="FF0000"/>
        </w:rPr>
        <w:t>時間対応）相談する</w:t>
      </w:r>
    </w:p>
    <w:p w:rsidR="008B4AAD" w:rsidRDefault="008B4AAD" w:rsidP="006B53D7"/>
    <w:p w:rsidR="008B4AAD" w:rsidRPr="004B0519" w:rsidRDefault="008B4AAD" w:rsidP="006B53D7">
      <w:r w:rsidRPr="004B0519">
        <w:rPr>
          <w:rFonts w:hint="eastAsia"/>
        </w:rPr>
        <w:t>◆</w:t>
      </w:r>
      <w:r w:rsidRPr="00A5489F">
        <w:rPr>
          <w:rFonts w:hint="eastAsia"/>
          <w:b/>
          <w:bCs/>
        </w:rPr>
        <w:t>社員が感染や濃厚接触者が疑われたら</w:t>
      </w:r>
    </w:p>
    <w:p w:rsidR="008B4AAD" w:rsidRPr="004B0519" w:rsidRDefault="008B4AAD" w:rsidP="006B53D7">
      <w:r w:rsidRPr="004B0519">
        <w:rPr>
          <w:rFonts w:hint="eastAsia"/>
        </w:rPr>
        <w:t xml:space="preserve">　①速やかに、会社へ連絡する。（</w:t>
      </w:r>
      <w:r>
        <w:rPr>
          <w:rFonts w:hint="eastAsia"/>
        </w:rPr>
        <w:t>休みの日は、</w:t>
      </w:r>
      <w:r w:rsidRPr="004B0519">
        <w:rPr>
          <w:rFonts w:hint="eastAsia"/>
        </w:rPr>
        <w:t>担当部署の管理職携帯に連絡する。連絡事項</w:t>
      </w:r>
      <w:r>
        <w:rPr>
          <w:rFonts w:hint="eastAsia"/>
        </w:rPr>
        <w:t>を</w:t>
      </w:r>
      <w:r w:rsidRPr="004B0519">
        <w:rPr>
          <w:rFonts w:hint="eastAsia"/>
        </w:rPr>
        <w:t>作る）</w:t>
      </w:r>
    </w:p>
    <w:p w:rsidR="008B4AAD" w:rsidRPr="004B0519" w:rsidRDefault="008B4AAD" w:rsidP="00DC7996">
      <w:r w:rsidRPr="004B0519">
        <w:rPr>
          <w:rFonts w:hint="eastAsia"/>
        </w:rPr>
        <w:t>【連絡事項】</w:t>
      </w:r>
    </w:p>
    <w:p w:rsidR="008B4AAD" w:rsidRPr="004B0519" w:rsidRDefault="008B4AAD" w:rsidP="009157E2">
      <w:pPr>
        <w:ind w:left="420" w:hangingChars="200" w:hanging="420"/>
      </w:pPr>
      <w:r w:rsidRPr="004B0519">
        <w:rPr>
          <w:rFonts w:hint="eastAsia"/>
        </w:rPr>
        <w:t xml:space="preserve">　</w:t>
      </w:r>
      <w:r>
        <w:rPr>
          <w:rFonts w:hint="eastAsia"/>
        </w:rPr>
        <w:t>１．</w:t>
      </w:r>
      <w:r w:rsidRPr="004B0519">
        <w:rPr>
          <w:rFonts w:hint="eastAsia"/>
        </w:rPr>
        <w:t xml:space="preserve">社員の体調確認、家族の体調確認　</w:t>
      </w:r>
      <w:r>
        <w:rPr>
          <w:rFonts w:hint="eastAsia"/>
        </w:rPr>
        <w:t>２．</w:t>
      </w:r>
      <w:r w:rsidRPr="004B0519">
        <w:rPr>
          <w:rFonts w:hint="eastAsia"/>
        </w:rPr>
        <w:t xml:space="preserve">保健所へ連絡するよう要請　</w:t>
      </w:r>
      <w:r>
        <w:rPr>
          <w:rFonts w:hint="eastAsia"/>
        </w:rPr>
        <w:t>３．</w:t>
      </w:r>
      <w:r w:rsidRPr="004B0519">
        <w:rPr>
          <w:rFonts w:hint="eastAsia"/>
        </w:rPr>
        <w:t xml:space="preserve">行動履歴の確認　</w:t>
      </w:r>
    </w:p>
    <w:p w:rsidR="008B4AAD" w:rsidRPr="00AF51DC" w:rsidRDefault="008B4AAD" w:rsidP="009157E2">
      <w:pPr>
        <w:ind w:leftChars="100" w:left="420" w:hangingChars="100" w:hanging="210"/>
      </w:pPr>
      <w:r>
        <w:rPr>
          <w:rFonts w:hint="eastAsia"/>
        </w:rPr>
        <w:t>４．</w:t>
      </w:r>
      <w:r w:rsidRPr="004B0519">
        <w:rPr>
          <w:rFonts w:hint="eastAsia"/>
        </w:rPr>
        <w:t xml:space="preserve">業務の引継ぎ等の確認　</w:t>
      </w:r>
    </w:p>
    <w:p w:rsidR="008B4AAD" w:rsidRPr="004B0519" w:rsidRDefault="008B4AAD" w:rsidP="009157E2">
      <w:pPr>
        <w:ind w:firstLineChars="100" w:firstLine="210"/>
      </w:pPr>
      <w:r w:rsidRPr="004B0519">
        <w:rPr>
          <w:rFonts w:hint="eastAsia"/>
        </w:rPr>
        <w:t>②</w:t>
      </w:r>
      <w:r>
        <w:rPr>
          <w:rFonts w:hint="eastAsia"/>
        </w:rPr>
        <w:t>保健所からの指示の内容報告と</w:t>
      </w:r>
      <w:r w:rsidRPr="004B0519">
        <w:rPr>
          <w:rFonts w:hint="eastAsia"/>
        </w:rPr>
        <w:t>検査</w:t>
      </w:r>
      <w:r>
        <w:rPr>
          <w:rFonts w:hint="eastAsia"/>
        </w:rPr>
        <w:t>や</w:t>
      </w:r>
      <w:r w:rsidRPr="004B0519">
        <w:rPr>
          <w:rFonts w:hint="eastAsia"/>
        </w:rPr>
        <w:t>結果</w:t>
      </w:r>
      <w:r>
        <w:rPr>
          <w:rFonts w:hint="eastAsia"/>
        </w:rPr>
        <w:t>の確認を行う。</w:t>
      </w:r>
    </w:p>
    <w:p w:rsidR="008B4AAD" w:rsidRDefault="008B4AAD" w:rsidP="0080551D">
      <w:r w:rsidRPr="004B0519">
        <w:rPr>
          <w:rFonts w:hint="eastAsia"/>
        </w:rPr>
        <w:t xml:space="preserve">　③会社へ連絡し状況（②の内容）</w:t>
      </w:r>
      <w:r>
        <w:rPr>
          <w:rFonts w:hint="eastAsia"/>
        </w:rPr>
        <w:t>を伝え、</w:t>
      </w:r>
      <w:r w:rsidRPr="004B0519">
        <w:rPr>
          <w:rFonts w:hint="eastAsia"/>
        </w:rPr>
        <w:t>自宅待機</w:t>
      </w:r>
      <w:r>
        <w:rPr>
          <w:rFonts w:hint="eastAsia"/>
        </w:rPr>
        <w:t>する。</w:t>
      </w:r>
    </w:p>
    <w:p w:rsidR="008B4AAD" w:rsidRDefault="008B4AAD" w:rsidP="0080551D"/>
    <w:p w:rsidR="008B4AAD" w:rsidRPr="004B0519" w:rsidRDefault="008B4AAD" w:rsidP="0080551D">
      <w:r w:rsidRPr="004B0519">
        <w:rPr>
          <w:rFonts w:hint="eastAsia"/>
        </w:rPr>
        <w:t>◆</w:t>
      </w:r>
      <w:r w:rsidRPr="00A5489F">
        <w:rPr>
          <w:rFonts w:hint="eastAsia"/>
          <w:b/>
          <w:bCs/>
        </w:rPr>
        <w:t>社員が感染していたら</w:t>
      </w:r>
    </w:p>
    <w:p w:rsidR="008B4AAD" w:rsidRDefault="008B4AAD" w:rsidP="0080551D">
      <w:r w:rsidRPr="004B0519">
        <w:rPr>
          <w:rFonts w:hint="eastAsia"/>
        </w:rPr>
        <w:t xml:space="preserve">　①社内で感染者と手等で触れた者、又は発症後の感染者と対面で会話することが可能な距離</w:t>
      </w:r>
    </w:p>
    <w:p w:rsidR="008B4AAD" w:rsidRPr="004B0519" w:rsidRDefault="008B4AAD" w:rsidP="009157E2">
      <w:pPr>
        <w:ind w:firstLineChars="100" w:firstLine="210"/>
      </w:pPr>
      <w:r w:rsidRPr="004B0519">
        <w:rPr>
          <w:rFonts w:hint="eastAsia"/>
        </w:rPr>
        <w:t>（目安として２メートル）で、接触した社員を特定し、その社員の体調と行動履歴を確認する</w:t>
      </w:r>
    </w:p>
    <w:p w:rsidR="008B4AAD" w:rsidRPr="004B0519" w:rsidRDefault="008B4AAD" w:rsidP="0080551D">
      <w:r w:rsidRPr="004B0519">
        <w:rPr>
          <w:rFonts w:hint="eastAsia"/>
        </w:rPr>
        <w:t xml:space="preserve">　②社内を消毒する</w:t>
      </w:r>
    </w:p>
    <w:p w:rsidR="008B4AAD" w:rsidRPr="004B0519" w:rsidRDefault="008B4AAD" w:rsidP="0080551D">
      <w:r w:rsidRPr="004B0519">
        <w:rPr>
          <w:rFonts w:hint="eastAsia"/>
        </w:rPr>
        <w:t xml:space="preserve">　③</w:t>
      </w:r>
      <w:r w:rsidRPr="009157E2">
        <w:rPr>
          <w:rFonts w:hint="eastAsia"/>
        </w:rPr>
        <w:t>息苦しさ、強いだるさ、高熱などの強い症状がある。</w:t>
      </w:r>
      <w:r w:rsidRPr="004B0519">
        <w:t>2</w:t>
      </w:r>
      <w:r w:rsidRPr="004B0519">
        <w:rPr>
          <w:rFonts w:hint="eastAsia"/>
        </w:rPr>
        <w:t>週間の観察期間を設ける</w:t>
      </w:r>
    </w:p>
    <w:p w:rsidR="008B4AAD" w:rsidRPr="004B0519" w:rsidRDefault="008B4AAD" w:rsidP="0080551D">
      <w:r w:rsidRPr="004B0519">
        <w:rPr>
          <w:rFonts w:hint="eastAsia"/>
        </w:rPr>
        <w:t xml:space="preserve">　④外部</w:t>
      </w:r>
      <w:r>
        <w:rPr>
          <w:rFonts w:hint="eastAsia"/>
        </w:rPr>
        <w:t>、社員が接触したと思われる方への</w:t>
      </w:r>
      <w:r w:rsidRPr="004B0519">
        <w:rPr>
          <w:rFonts w:hint="eastAsia"/>
        </w:rPr>
        <w:t>公表内容を</w:t>
      </w:r>
      <w:r>
        <w:rPr>
          <w:rFonts w:hint="eastAsia"/>
        </w:rPr>
        <w:t>行う。</w:t>
      </w:r>
    </w:p>
    <w:p w:rsidR="008B4AAD" w:rsidRDefault="008B4AAD" w:rsidP="00855148"/>
    <w:p w:rsidR="008B4AAD" w:rsidRPr="004B0519" w:rsidRDefault="008B4AAD" w:rsidP="00855148">
      <w:r w:rsidRPr="004B0519">
        <w:rPr>
          <w:rFonts w:hint="eastAsia"/>
        </w:rPr>
        <w:t>◆</w:t>
      </w:r>
      <w:r w:rsidRPr="00A5489F">
        <w:rPr>
          <w:rFonts w:hint="eastAsia"/>
          <w:b/>
          <w:bCs/>
        </w:rPr>
        <w:t>家族（同居人）が感染や濃厚接触が疑われたら</w:t>
      </w:r>
    </w:p>
    <w:p w:rsidR="008B4AAD" w:rsidRPr="004B0519" w:rsidRDefault="008B4AAD" w:rsidP="00B82DA3">
      <w:r w:rsidRPr="004B0519">
        <w:rPr>
          <w:rFonts w:hint="eastAsia"/>
        </w:rPr>
        <w:t xml:space="preserve">　①速やかに、会社へ連絡する。（</w:t>
      </w:r>
      <w:r>
        <w:rPr>
          <w:rFonts w:hint="eastAsia"/>
        </w:rPr>
        <w:t>休みの日は</w:t>
      </w:r>
      <w:r w:rsidRPr="004B0519">
        <w:rPr>
          <w:rFonts w:hint="eastAsia"/>
        </w:rPr>
        <w:t>、担当部署の管理職携帯に連絡する。連絡事項</w:t>
      </w:r>
      <w:r>
        <w:rPr>
          <w:rFonts w:hint="eastAsia"/>
        </w:rPr>
        <w:t>を</w:t>
      </w:r>
      <w:r w:rsidRPr="004B0519">
        <w:rPr>
          <w:rFonts w:hint="eastAsia"/>
        </w:rPr>
        <w:t>作る）</w:t>
      </w:r>
    </w:p>
    <w:p w:rsidR="008B4AAD" w:rsidRPr="004B0519" w:rsidRDefault="008B4AAD" w:rsidP="00DC7996">
      <w:r w:rsidRPr="004B0519">
        <w:rPr>
          <w:rFonts w:hint="eastAsia"/>
        </w:rPr>
        <w:t>【連絡事項】</w:t>
      </w:r>
    </w:p>
    <w:p w:rsidR="008B4AAD" w:rsidRPr="004B0519" w:rsidRDefault="008B4AAD" w:rsidP="009157E2">
      <w:pPr>
        <w:ind w:firstLineChars="100" w:firstLine="210"/>
      </w:pPr>
      <w:r>
        <w:rPr>
          <w:rFonts w:hint="eastAsia"/>
        </w:rPr>
        <w:t>１．</w:t>
      </w:r>
      <w:r w:rsidRPr="004B0519">
        <w:rPr>
          <w:rFonts w:hint="eastAsia"/>
        </w:rPr>
        <w:t xml:space="preserve">社員の体調確認、家族（同居人）の体調確認　</w:t>
      </w:r>
      <w:r>
        <w:rPr>
          <w:rFonts w:hint="eastAsia"/>
        </w:rPr>
        <w:t>２．</w:t>
      </w:r>
      <w:r w:rsidRPr="004B0519">
        <w:rPr>
          <w:rFonts w:hint="eastAsia"/>
        </w:rPr>
        <w:t>家族</w:t>
      </w:r>
      <w:r>
        <w:rPr>
          <w:rFonts w:hint="eastAsia"/>
        </w:rPr>
        <w:t>の</w:t>
      </w:r>
      <w:r w:rsidRPr="004B0519">
        <w:rPr>
          <w:rFonts w:hint="eastAsia"/>
        </w:rPr>
        <w:t>検査</w:t>
      </w:r>
      <w:r>
        <w:rPr>
          <w:rFonts w:hint="eastAsia"/>
        </w:rPr>
        <w:t>・</w:t>
      </w:r>
      <w:r w:rsidRPr="004B0519">
        <w:rPr>
          <w:rFonts w:hint="eastAsia"/>
        </w:rPr>
        <w:t xml:space="preserve">結果確認　</w:t>
      </w:r>
      <w:r>
        <w:rPr>
          <w:rFonts w:hint="eastAsia"/>
        </w:rPr>
        <w:t>３．</w:t>
      </w:r>
      <w:r w:rsidRPr="004B0519">
        <w:rPr>
          <w:rFonts w:hint="eastAsia"/>
        </w:rPr>
        <w:t>行動履歴の確認</w:t>
      </w:r>
    </w:p>
    <w:p w:rsidR="008B4AAD" w:rsidRPr="004B0519" w:rsidRDefault="008B4AAD" w:rsidP="009157E2">
      <w:pPr>
        <w:ind w:firstLineChars="100" w:firstLine="210"/>
      </w:pPr>
      <w:r w:rsidRPr="004B0519">
        <w:rPr>
          <w:rFonts w:hint="eastAsia"/>
        </w:rPr>
        <w:t>②</w:t>
      </w:r>
      <w:r>
        <w:rPr>
          <w:rFonts w:hint="eastAsia"/>
        </w:rPr>
        <w:t>保健所からの指示の内容報告と</w:t>
      </w:r>
      <w:r w:rsidRPr="004B0519">
        <w:rPr>
          <w:rFonts w:hint="eastAsia"/>
        </w:rPr>
        <w:t>検査</w:t>
      </w:r>
      <w:r>
        <w:rPr>
          <w:rFonts w:hint="eastAsia"/>
        </w:rPr>
        <w:t>や</w:t>
      </w:r>
      <w:r w:rsidRPr="004B0519">
        <w:rPr>
          <w:rFonts w:hint="eastAsia"/>
        </w:rPr>
        <w:t>結果</w:t>
      </w:r>
      <w:r>
        <w:rPr>
          <w:rFonts w:hint="eastAsia"/>
        </w:rPr>
        <w:t>の確認を行う。</w:t>
      </w:r>
    </w:p>
    <w:p w:rsidR="008B4AAD" w:rsidRPr="004B0519" w:rsidRDefault="008B4AAD" w:rsidP="00801426">
      <w:r w:rsidRPr="004B0519">
        <w:rPr>
          <w:rFonts w:hint="eastAsia"/>
        </w:rPr>
        <w:t xml:space="preserve">　③会社へ連絡し状況（②の内容）</w:t>
      </w:r>
      <w:r>
        <w:rPr>
          <w:rFonts w:hint="eastAsia"/>
        </w:rPr>
        <w:t>を伝え、</w:t>
      </w:r>
      <w:r w:rsidRPr="004B0519">
        <w:rPr>
          <w:rFonts w:hint="eastAsia"/>
        </w:rPr>
        <w:t>自宅待機</w:t>
      </w:r>
      <w:r>
        <w:rPr>
          <w:rFonts w:hint="eastAsia"/>
        </w:rPr>
        <w:t>する。</w:t>
      </w:r>
    </w:p>
    <w:p w:rsidR="008B4AAD" w:rsidRPr="004B0519" w:rsidRDefault="008B4AAD" w:rsidP="009157E2">
      <w:pPr>
        <w:ind w:firstLineChars="100" w:firstLine="210"/>
      </w:pPr>
      <w:r w:rsidRPr="004B0519">
        <w:rPr>
          <w:rFonts w:hint="eastAsia"/>
        </w:rPr>
        <w:t>④家庭で看護するときの注意点を確認する（下記参考資料あり）</w:t>
      </w:r>
    </w:p>
    <w:p w:rsidR="008B4AAD" w:rsidRPr="004B0519" w:rsidRDefault="008B4AAD" w:rsidP="00855148">
      <w:r w:rsidRPr="004B0519">
        <w:rPr>
          <w:rFonts w:hint="eastAsia"/>
        </w:rPr>
        <w:t xml:space="preserve">　　</w:t>
      </w:r>
      <w:hyperlink r:id="rId7" w:history="1">
        <w:r w:rsidRPr="004B0519">
          <w:rPr>
            <w:rStyle w:val="Hyperlink"/>
          </w:rPr>
          <w:t>http://idsc.tokyo-eiken.go.jp/assets/diseases/respiratory/ncov/nursing.pdf</w:t>
        </w:r>
      </w:hyperlink>
    </w:p>
    <w:p w:rsidR="008B4AAD" w:rsidRPr="004B0519" w:rsidRDefault="008B4AAD" w:rsidP="00855148"/>
    <w:p w:rsidR="008B4AAD" w:rsidRPr="004B0519" w:rsidRDefault="008B4AAD" w:rsidP="003C1FD7">
      <w:r w:rsidRPr="004B0519">
        <w:rPr>
          <w:rFonts w:hint="eastAsia"/>
        </w:rPr>
        <w:t>◆</w:t>
      </w:r>
      <w:r w:rsidRPr="00A5489F">
        <w:rPr>
          <w:rFonts w:hint="eastAsia"/>
          <w:b/>
          <w:bCs/>
        </w:rPr>
        <w:t>家族（同居人）の勤務先等に感染者がでたら</w:t>
      </w:r>
    </w:p>
    <w:p w:rsidR="008B4AAD" w:rsidRPr="004B0519" w:rsidRDefault="008B4AAD" w:rsidP="00855148">
      <w:r w:rsidRPr="004B0519">
        <w:rPr>
          <w:rFonts w:hint="eastAsia"/>
        </w:rPr>
        <w:t xml:space="preserve">　速やかに、会社へ連絡する。（休みの日は、担当部署の管理職携帯に連絡する。連絡事項</w:t>
      </w:r>
      <w:r>
        <w:rPr>
          <w:rFonts w:hint="eastAsia"/>
        </w:rPr>
        <w:t>を</w:t>
      </w:r>
      <w:r w:rsidRPr="004B0519">
        <w:rPr>
          <w:rFonts w:hint="eastAsia"/>
        </w:rPr>
        <w:t>作る）</w:t>
      </w:r>
    </w:p>
    <w:p w:rsidR="008B4AAD" w:rsidRPr="004B0519" w:rsidRDefault="008B4AAD" w:rsidP="00855148"/>
    <w:p w:rsidR="008B4AAD" w:rsidRPr="00A5489F" w:rsidRDefault="008B4AAD" w:rsidP="00855148">
      <w:pPr>
        <w:rPr>
          <w:b/>
          <w:bCs/>
        </w:rPr>
      </w:pPr>
      <w:r w:rsidRPr="004B0519">
        <w:rPr>
          <w:rFonts w:hint="eastAsia"/>
        </w:rPr>
        <w:t>◆</w:t>
      </w:r>
      <w:r w:rsidRPr="00A5489F">
        <w:rPr>
          <w:rFonts w:hint="eastAsia"/>
          <w:b/>
          <w:bCs/>
        </w:rPr>
        <w:t>社員・家族（同居人等）が県外・海外から帰ったら</w:t>
      </w:r>
    </w:p>
    <w:p w:rsidR="008B4AAD" w:rsidRDefault="008B4AAD" w:rsidP="009157E2">
      <w:pPr>
        <w:ind w:firstLineChars="100" w:firstLine="210"/>
      </w:pPr>
      <w:r w:rsidRPr="004B0519">
        <w:rPr>
          <w:rFonts w:hint="eastAsia"/>
        </w:rPr>
        <w:t>※県外・海外在住の家族（同居人等）が自宅へ戻る際は、速やかに</w:t>
      </w:r>
      <w:r>
        <w:rPr>
          <w:rFonts w:hint="eastAsia"/>
        </w:rPr>
        <w:t>会社へ連絡をする。</w:t>
      </w:r>
    </w:p>
    <w:p w:rsidR="008B4AAD" w:rsidRPr="009475A0" w:rsidRDefault="008B4AAD" w:rsidP="009475A0">
      <w:r w:rsidRPr="004B0519">
        <w:rPr>
          <w:rFonts w:hint="eastAsia"/>
        </w:rPr>
        <w:t xml:space="preserve">　観察期間として、社員は</w:t>
      </w:r>
      <w:r w:rsidRPr="004B0519">
        <w:t>2</w:t>
      </w:r>
      <w:r w:rsidRPr="004B0519">
        <w:rPr>
          <w:rFonts w:hint="eastAsia"/>
        </w:rPr>
        <w:t>週間の自宅待機とする</w:t>
      </w:r>
    </w:p>
    <w:p w:rsidR="008B4AAD" w:rsidRPr="009C1FF9" w:rsidRDefault="008B4AAD" w:rsidP="009C1FF9">
      <w:pPr>
        <w:rPr>
          <w:b/>
          <w:bCs/>
        </w:rPr>
      </w:pPr>
    </w:p>
    <w:p w:rsidR="008B4AAD" w:rsidRPr="00BE2ED2" w:rsidRDefault="008B4AAD" w:rsidP="009157E2">
      <w:pPr>
        <w:ind w:firstLineChars="100" w:firstLine="206"/>
        <w:rPr>
          <w:b/>
          <w:bCs/>
        </w:rPr>
      </w:pPr>
      <w:r w:rsidRPr="00800C69">
        <w:rPr>
          <w:rFonts w:hint="eastAsia"/>
          <w:b/>
          <w:bCs/>
        </w:rPr>
        <w:t>保健所へ連絡し指示に従って行動する</w:t>
      </w:r>
      <w:r>
        <w:rPr>
          <w:rFonts w:hint="eastAsia"/>
          <w:b/>
          <w:bCs/>
        </w:rPr>
        <w:t xml:space="preserve">　　　　</w:t>
      </w:r>
      <w:r w:rsidRPr="00BE2ED2">
        <w:rPr>
          <w:rStyle w:val="Strong"/>
          <w:rFonts w:hint="eastAsia"/>
          <w:color w:val="333333"/>
          <w:szCs w:val="21"/>
          <w:shd w:val="clear" w:color="auto" w:fill="FFFFFF"/>
        </w:rPr>
        <w:t>「帰国者・接触者相談センター」の連絡先・管轄区域案内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5"/>
        <w:gridCol w:w="3118"/>
        <w:gridCol w:w="5522"/>
      </w:tblGrid>
      <w:tr w:rsidR="008B4AAD" w:rsidRPr="008B4FDB" w:rsidTr="008B4FDB">
        <w:tc>
          <w:tcPr>
            <w:tcW w:w="1555" w:type="dxa"/>
          </w:tcPr>
          <w:p w:rsidR="008B4AAD" w:rsidRPr="008B4FDB" w:rsidRDefault="008B4AAD" w:rsidP="00052F07">
            <w:r w:rsidRPr="008B4FDB">
              <w:rPr>
                <w:rFonts w:hint="eastAsia"/>
              </w:rPr>
              <w:t>保健所名</w:t>
            </w:r>
          </w:p>
        </w:tc>
        <w:tc>
          <w:tcPr>
            <w:tcW w:w="3118" w:type="dxa"/>
          </w:tcPr>
          <w:p w:rsidR="008B4AAD" w:rsidRPr="008B4FDB" w:rsidRDefault="008B4AAD" w:rsidP="00052F07">
            <w:r w:rsidRPr="008B4FDB">
              <w:rPr>
                <w:rFonts w:hint="eastAsia"/>
              </w:rPr>
              <w:t>電話番号</w:t>
            </w:r>
          </w:p>
        </w:tc>
        <w:tc>
          <w:tcPr>
            <w:tcW w:w="5522" w:type="dxa"/>
          </w:tcPr>
          <w:p w:rsidR="008B4AAD" w:rsidRPr="008B4FDB" w:rsidRDefault="008B4AAD" w:rsidP="00052F07">
            <w:r w:rsidRPr="008B4FDB">
              <w:rPr>
                <w:rFonts w:hint="eastAsia"/>
              </w:rPr>
              <w:t>管轄市町村</w:t>
            </w:r>
          </w:p>
        </w:tc>
      </w:tr>
      <w:tr w:rsidR="008B4AAD" w:rsidRPr="008B4FDB" w:rsidTr="008B4FDB">
        <w:tc>
          <w:tcPr>
            <w:tcW w:w="1555" w:type="dxa"/>
          </w:tcPr>
          <w:p w:rsidR="008B4AAD" w:rsidRPr="008B4FDB" w:rsidRDefault="008B4AAD" w:rsidP="00052F07">
            <w:r w:rsidRPr="008B4FDB">
              <w:rPr>
                <w:rFonts w:hint="eastAsia"/>
              </w:rPr>
              <w:t>北部保健所</w:t>
            </w:r>
          </w:p>
        </w:tc>
        <w:tc>
          <w:tcPr>
            <w:tcW w:w="3118" w:type="dxa"/>
          </w:tcPr>
          <w:p w:rsidR="008B4AAD" w:rsidRPr="008B4FDB" w:rsidRDefault="008B4AAD" w:rsidP="00052F07">
            <w:r w:rsidRPr="008B4FDB">
              <w:rPr>
                <w:color w:val="333333"/>
                <w:szCs w:val="21"/>
                <w:shd w:val="clear" w:color="auto" w:fill="FFFFFF"/>
              </w:rPr>
              <w:t>0980-52-5219</w:t>
            </w:r>
          </w:p>
        </w:tc>
        <w:tc>
          <w:tcPr>
            <w:tcW w:w="5522" w:type="dxa"/>
          </w:tcPr>
          <w:p w:rsidR="008B4AAD" w:rsidRPr="008B4FDB" w:rsidRDefault="008B4AAD" w:rsidP="00052F07">
            <w:r w:rsidRPr="008B4FDB">
              <w:rPr>
                <w:rFonts w:hint="eastAsia"/>
                <w:color w:val="333333"/>
                <w:szCs w:val="21"/>
                <w:shd w:val="clear" w:color="auto" w:fill="FFFFFF"/>
              </w:rPr>
              <w:t>名護市・国頭村・大宜味村・東村・今帰仁村・本部町・伊江村・伊平屋村・伊是名村</w:t>
            </w:r>
          </w:p>
        </w:tc>
      </w:tr>
      <w:tr w:rsidR="008B4AAD" w:rsidRPr="008B4FDB" w:rsidTr="008B4FDB">
        <w:tc>
          <w:tcPr>
            <w:tcW w:w="1555" w:type="dxa"/>
          </w:tcPr>
          <w:p w:rsidR="008B4AAD" w:rsidRPr="008B4FDB" w:rsidRDefault="008B4AAD" w:rsidP="00052F07">
            <w:r w:rsidRPr="008B4FDB">
              <w:rPr>
                <w:rFonts w:hint="eastAsia"/>
              </w:rPr>
              <w:t>中部保健所</w:t>
            </w:r>
          </w:p>
        </w:tc>
        <w:tc>
          <w:tcPr>
            <w:tcW w:w="3118" w:type="dxa"/>
          </w:tcPr>
          <w:p w:rsidR="008B4AAD" w:rsidRPr="008B4FDB" w:rsidRDefault="008B4AAD" w:rsidP="00052F07">
            <w:r w:rsidRPr="008B4FDB">
              <w:rPr>
                <w:color w:val="333333"/>
                <w:szCs w:val="21"/>
                <w:shd w:val="clear" w:color="auto" w:fill="FFFFFF"/>
              </w:rPr>
              <w:t>098-938-9701</w:t>
            </w:r>
          </w:p>
        </w:tc>
        <w:tc>
          <w:tcPr>
            <w:tcW w:w="5522" w:type="dxa"/>
          </w:tcPr>
          <w:p w:rsidR="008B4AAD" w:rsidRPr="008B4FDB" w:rsidRDefault="008B4AAD" w:rsidP="00052F07">
            <w:r w:rsidRPr="008B4FDB">
              <w:rPr>
                <w:rFonts w:hint="eastAsia"/>
                <w:color w:val="333333"/>
                <w:szCs w:val="21"/>
                <w:shd w:val="clear" w:color="auto" w:fill="FFFFFF"/>
              </w:rPr>
              <w:t>宜野湾市・沖縄市・うるま市・恩納村・宜野座村・金武町・読谷村・嘉手納町・北谷町・北中城村・中城村</w:t>
            </w:r>
          </w:p>
        </w:tc>
      </w:tr>
      <w:tr w:rsidR="008B4AAD" w:rsidRPr="008B4FDB" w:rsidTr="008B4FDB">
        <w:tc>
          <w:tcPr>
            <w:tcW w:w="1555" w:type="dxa"/>
          </w:tcPr>
          <w:p w:rsidR="008B4AAD" w:rsidRPr="008B4FDB" w:rsidRDefault="008B4AAD" w:rsidP="00052F07">
            <w:r w:rsidRPr="008B4FDB">
              <w:rPr>
                <w:rFonts w:hint="eastAsia"/>
              </w:rPr>
              <w:t>南部保健所</w:t>
            </w:r>
          </w:p>
        </w:tc>
        <w:tc>
          <w:tcPr>
            <w:tcW w:w="3118" w:type="dxa"/>
          </w:tcPr>
          <w:p w:rsidR="008B4AAD" w:rsidRPr="008B4FDB" w:rsidRDefault="008B4AAD" w:rsidP="00052F07">
            <w:r w:rsidRPr="008B4FDB">
              <w:rPr>
                <w:color w:val="333333"/>
                <w:szCs w:val="21"/>
                <w:shd w:val="clear" w:color="auto" w:fill="FFFFFF"/>
              </w:rPr>
              <w:t>098-889-6591</w:t>
            </w:r>
          </w:p>
        </w:tc>
        <w:tc>
          <w:tcPr>
            <w:tcW w:w="5522" w:type="dxa"/>
          </w:tcPr>
          <w:p w:rsidR="008B4AAD" w:rsidRPr="008B4FDB" w:rsidRDefault="008B4AAD" w:rsidP="00052F07">
            <w:r w:rsidRPr="008B4FDB">
              <w:rPr>
                <w:rFonts w:hint="eastAsia"/>
                <w:color w:val="333333"/>
                <w:szCs w:val="21"/>
                <w:shd w:val="clear" w:color="auto" w:fill="FFFFFF"/>
              </w:rPr>
              <w:t>糸満市・浦添市・豊見城市・南城市・西原町・与那原町・南風原町・八重瀬町・渡嘉敷村・座間味村・粟国村・渡名喜村・南大東村・北大東村・久米島町</w:t>
            </w:r>
          </w:p>
        </w:tc>
      </w:tr>
      <w:tr w:rsidR="008B4AAD" w:rsidRPr="008B4FDB" w:rsidTr="008B4FDB">
        <w:tc>
          <w:tcPr>
            <w:tcW w:w="1555" w:type="dxa"/>
          </w:tcPr>
          <w:p w:rsidR="008B4AAD" w:rsidRPr="008B4FDB" w:rsidRDefault="008B4AAD" w:rsidP="00052F07">
            <w:r w:rsidRPr="008B4FDB">
              <w:rPr>
                <w:rFonts w:hint="eastAsia"/>
                <w:color w:val="333333"/>
                <w:szCs w:val="21"/>
                <w:shd w:val="clear" w:color="auto" w:fill="FFFFFF"/>
              </w:rPr>
              <w:t>宮古保健所</w:t>
            </w:r>
          </w:p>
        </w:tc>
        <w:tc>
          <w:tcPr>
            <w:tcW w:w="3118" w:type="dxa"/>
          </w:tcPr>
          <w:p w:rsidR="008B4AAD" w:rsidRPr="008B4FDB" w:rsidRDefault="008B4AAD" w:rsidP="00052F07">
            <w:r w:rsidRPr="008B4FDB">
              <w:rPr>
                <w:color w:val="333333"/>
                <w:szCs w:val="21"/>
                <w:shd w:val="clear" w:color="auto" w:fill="FFFFFF"/>
              </w:rPr>
              <w:t>0980-73-5074</w:t>
            </w:r>
          </w:p>
        </w:tc>
        <w:tc>
          <w:tcPr>
            <w:tcW w:w="5522" w:type="dxa"/>
          </w:tcPr>
          <w:p w:rsidR="008B4AAD" w:rsidRPr="008B4FDB" w:rsidRDefault="008B4AAD" w:rsidP="00052F07">
            <w:r w:rsidRPr="008B4FDB">
              <w:rPr>
                <w:rFonts w:hint="eastAsia"/>
                <w:color w:val="333333"/>
                <w:szCs w:val="21"/>
                <w:shd w:val="clear" w:color="auto" w:fill="FFFFFF"/>
              </w:rPr>
              <w:t>宮古島市・多良間村</w:t>
            </w:r>
          </w:p>
        </w:tc>
      </w:tr>
      <w:tr w:rsidR="008B4AAD" w:rsidRPr="008B4FDB" w:rsidTr="008B4FDB">
        <w:tc>
          <w:tcPr>
            <w:tcW w:w="1555" w:type="dxa"/>
          </w:tcPr>
          <w:p w:rsidR="008B4AAD" w:rsidRPr="008B4FDB" w:rsidRDefault="008B4AAD" w:rsidP="00052F07">
            <w:r w:rsidRPr="008B4FDB">
              <w:rPr>
                <w:rFonts w:hint="eastAsia"/>
                <w:color w:val="333333"/>
                <w:szCs w:val="21"/>
                <w:shd w:val="clear" w:color="auto" w:fill="FFFFFF"/>
              </w:rPr>
              <w:t>八重山保健所</w:t>
            </w:r>
          </w:p>
        </w:tc>
        <w:tc>
          <w:tcPr>
            <w:tcW w:w="3118" w:type="dxa"/>
          </w:tcPr>
          <w:p w:rsidR="008B4AAD" w:rsidRPr="008B4FDB" w:rsidRDefault="008B4AAD" w:rsidP="00052F07">
            <w:r w:rsidRPr="008B4FDB">
              <w:rPr>
                <w:color w:val="333333"/>
                <w:szCs w:val="21"/>
                <w:shd w:val="clear" w:color="auto" w:fill="FFFFFF"/>
              </w:rPr>
              <w:t>0980-82-4891</w:t>
            </w:r>
          </w:p>
        </w:tc>
        <w:tc>
          <w:tcPr>
            <w:tcW w:w="5522" w:type="dxa"/>
          </w:tcPr>
          <w:p w:rsidR="008B4AAD" w:rsidRPr="008B4FDB" w:rsidRDefault="008B4AAD" w:rsidP="00052F07">
            <w:r w:rsidRPr="008B4FDB">
              <w:rPr>
                <w:rFonts w:hint="eastAsia"/>
                <w:color w:val="333333"/>
                <w:szCs w:val="21"/>
                <w:shd w:val="clear" w:color="auto" w:fill="FFFFFF"/>
              </w:rPr>
              <w:t>石垣市・竹富町・与那国町</w:t>
            </w:r>
          </w:p>
        </w:tc>
      </w:tr>
      <w:tr w:rsidR="008B4AAD" w:rsidRPr="008B4FDB" w:rsidTr="008B4FDB">
        <w:tc>
          <w:tcPr>
            <w:tcW w:w="1555" w:type="dxa"/>
          </w:tcPr>
          <w:p w:rsidR="008B4AAD" w:rsidRPr="008B4FDB" w:rsidRDefault="008B4AAD" w:rsidP="00052F07">
            <w:r w:rsidRPr="008B4FDB">
              <w:rPr>
                <w:rFonts w:hint="eastAsia"/>
                <w:color w:val="333333"/>
                <w:szCs w:val="21"/>
                <w:shd w:val="clear" w:color="auto" w:fill="FFFFFF"/>
              </w:rPr>
              <w:t>那覇市保健所</w:t>
            </w:r>
          </w:p>
        </w:tc>
        <w:tc>
          <w:tcPr>
            <w:tcW w:w="3118" w:type="dxa"/>
          </w:tcPr>
          <w:p w:rsidR="008B4AAD" w:rsidRPr="008B4FDB" w:rsidRDefault="008B4AAD" w:rsidP="00052F07">
            <w:pPr>
              <w:rPr>
                <w:color w:val="333333"/>
                <w:szCs w:val="21"/>
                <w:shd w:val="clear" w:color="auto" w:fill="FFFFFF"/>
              </w:rPr>
            </w:pPr>
            <w:r w:rsidRPr="008B4FDB">
              <w:rPr>
                <w:color w:val="333333"/>
                <w:szCs w:val="21"/>
                <w:shd w:val="clear" w:color="auto" w:fill="FFFFFF"/>
              </w:rPr>
              <w:t>098-853-7962</w:t>
            </w:r>
            <w:r w:rsidRPr="008B4FDB">
              <w:rPr>
                <w:rFonts w:hint="eastAsia"/>
                <w:color w:val="333333"/>
                <w:szCs w:val="21"/>
                <w:shd w:val="clear" w:color="auto" w:fill="FFFFFF"/>
              </w:rPr>
              <w:t xml:space="preserve">　</w:t>
            </w:r>
            <w:r w:rsidRPr="008B4FDB">
              <w:rPr>
                <w:color w:val="333333"/>
                <w:szCs w:val="21"/>
                <w:shd w:val="clear" w:color="auto" w:fill="FFFFFF"/>
              </w:rPr>
              <w:t>098-853-7971</w:t>
            </w:r>
          </w:p>
        </w:tc>
        <w:tc>
          <w:tcPr>
            <w:tcW w:w="5522" w:type="dxa"/>
          </w:tcPr>
          <w:p w:rsidR="008B4AAD" w:rsidRPr="008B4FDB" w:rsidRDefault="008B4AAD" w:rsidP="00052F07">
            <w:r w:rsidRPr="008B4FDB">
              <w:rPr>
                <w:rFonts w:hint="eastAsia"/>
                <w:color w:val="333333"/>
                <w:szCs w:val="21"/>
                <w:shd w:val="clear" w:color="auto" w:fill="FFFFFF"/>
              </w:rPr>
              <w:t>那覇市</w:t>
            </w:r>
          </w:p>
        </w:tc>
      </w:tr>
    </w:tbl>
    <w:p w:rsidR="008B4AAD" w:rsidRDefault="008B4AAD" w:rsidP="009C1FF9"/>
    <w:sectPr w:rsidR="008B4AAD" w:rsidSect="00855148">
      <w:pgSz w:w="11906" w:h="16838" w:code="9"/>
      <w:pgMar w:top="1134" w:right="567" w:bottom="567"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AAD" w:rsidRDefault="008B4AAD" w:rsidP="00A65401">
      <w:r>
        <w:separator/>
      </w:r>
    </w:p>
  </w:endnote>
  <w:endnote w:type="continuationSeparator" w:id="0">
    <w:p w:rsidR="008B4AAD" w:rsidRDefault="008B4AAD" w:rsidP="00A654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AAD" w:rsidRDefault="008B4AAD" w:rsidP="00A65401">
      <w:r>
        <w:separator/>
      </w:r>
    </w:p>
  </w:footnote>
  <w:footnote w:type="continuationSeparator" w:id="0">
    <w:p w:rsidR="008B4AAD" w:rsidRDefault="008B4AAD" w:rsidP="00A654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D6DDC"/>
    <w:multiLevelType w:val="multilevel"/>
    <w:tmpl w:val="9E82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E92B09"/>
    <w:multiLevelType w:val="multilevel"/>
    <w:tmpl w:val="4530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5148"/>
    <w:rsid w:val="0000655C"/>
    <w:rsid w:val="00036439"/>
    <w:rsid w:val="00052F07"/>
    <w:rsid w:val="00094901"/>
    <w:rsid w:val="000B0107"/>
    <w:rsid w:val="000C0061"/>
    <w:rsid w:val="000D30DF"/>
    <w:rsid w:val="00101BCC"/>
    <w:rsid w:val="001041F4"/>
    <w:rsid w:val="00113D5B"/>
    <w:rsid w:val="00117027"/>
    <w:rsid w:val="00130DDB"/>
    <w:rsid w:val="00136D6A"/>
    <w:rsid w:val="001544EA"/>
    <w:rsid w:val="00163F1C"/>
    <w:rsid w:val="00173CED"/>
    <w:rsid w:val="001B52BE"/>
    <w:rsid w:val="001D1297"/>
    <w:rsid w:val="001D445D"/>
    <w:rsid w:val="002144B6"/>
    <w:rsid w:val="0023138C"/>
    <w:rsid w:val="002A5930"/>
    <w:rsid w:val="002B5C1C"/>
    <w:rsid w:val="00300CD8"/>
    <w:rsid w:val="003234C7"/>
    <w:rsid w:val="00327A69"/>
    <w:rsid w:val="00394E14"/>
    <w:rsid w:val="003C1FD7"/>
    <w:rsid w:val="004004D7"/>
    <w:rsid w:val="004040F3"/>
    <w:rsid w:val="004150BE"/>
    <w:rsid w:val="00485B66"/>
    <w:rsid w:val="004A44B1"/>
    <w:rsid w:val="004B0519"/>
    <w:rsid w:val="004E225B"/>
    <w:rsid w:val="00502835"/>
    <w:rsid w:val="005203C3"/>
    <w:rsid w:val="00531197"/>
    <w:rsid w:val="00543610"/>
    <w:rsid w:val="005A69C8"/>
    <w:rsid w:val="005E109A"/>
    <w:rsid w:val="006034EF"/>
    <w:rsid w:val="00631F23"/>
    <w:rsid w:val="0063515A"/>
    <w:rsid w:val="00657F88"/>
    <w:rsid w:val="00690A17"/>
    <w:rsid w:val="006B442F"/>
    <w:rsid w:val="006B53D7"/>
    <w:rsid w:val="00707DE2"/>
    <w:rsid w:val="007451F1"/>
    <w:rsid w:val="0076437B"/>
    <w:rsid w:val="00781F2B"/>
    <w:rsid w:val="0078784A"/>
    <w:rsid w:val="007C012B"/>
    <w:rsid w:val="007D541B"/>
    <w:rsid w:val="007E7CD7"/>
    <w:rsid w:val="00800C69"/>
    <w:rsid w:val="00801426"/>
    <w:rsid w:val="0080551D"/>
    <w:rsid w:val="0080715D"/>
    <w:rsid w:val="008453E3"/>
    <w:rsid w:val="00855148"/>
    <w:rsid w:val="00863A6C"/>
    <w:rsid w:val="00882AFB"/>
    <w:rsid w:val="008911BA"/>
    <w:rsid w:val="008A0F66"/>
    <w:rsid w:val="008B4AAD"/>
    <w:rsid w:val="008B4FDB"/>
    <w:rsid w:val="008C05A8"/>
    <w:rsid w:val="008C4446"/>
    <w:rsid w:val="008E3A13"/>
    <w:rsid w:val="008F1583"/>
    <w:rsid w:val="00913D3B"/>
    <w:rsid w:val="009157E2"/>
    <w:rsid w:val="00946BE0"/>
    <w:rsid w:val="009475A0"/>
    <w:rsid w:val="009645A9"/>
    <w:rsid w:val="00975C87"/>
    <w:rsid w:val="009A29DE"/>
    <w:rsid w:val="009C1FF9"/>
    <w:rsid w:val="00A24F7B"/>
    <w:rsid w:val="00A5489F"/>
    <w:rsid w:val="00A65353"/>
    <w:rsid w:val="00A65401"/>
    <w:rsid w:val="00A727EB"/>
    <w:rsid w:val="00A82912"/>
    <w:rsid w:val="00AA16BD"/>
    <w:rsid w:val="00AA1D75"/>
    <w:rsid w:val="00AA52DB"/>
    <w:rsid w:val="00AC518D"/>
    <w:rsid w:val="00AC5927"/>
    <w:rsid w:val="00AD6591"/>
    <w:rsid w:val="00AE5F0C"/>
    <w:rsid w:val="00AF51DC"/>
    <w:rsid w:val="00B172D6"/>
    <w:rsid w:val="00B82DA3"/>
    <w:rsid w:val="00BB1887"/>
    <w:rsid w:val="00BC0AEB"/>
    <w:rsid w:val="00BC2DA6"/>
    <w:rsid w:val="00BE2ED2"/>
    <w:rsid w:val="00BE7832"/>
    <w:rsid w:val="00BF49E9"/>
    <w:rsid w:val="00C26892"/>
    <w:rsid w:val="00C341E6"/>
    <w:rsid w:val="00C50814"/>
    <w:rsid w:val="00C55FD4"/>
    <w:rsid w:val="00C614C4"/>
    <w:rsid w:val="00C62B53"/>
    <w:rsid w:val="00C93058"/>
    <w:rsid w:val="00CA44A3"/>
    <w:rsid w:val="00CB218D"/>
    <w:rsid w:val="00CB4F05"/>
    <w:rsid w:val="00CC2DFA"/>
    <w:rsid w:val="00CE451B"/>
    <w:rsid w:val="00D427AB"/>
    <w:rsid w:val="00D47336"/>
    <w:rsid w:val="00DA69FD"/>
    <w:rsid w:val="00DC292D"/>
    <w:rsid w:val="00DC36AC"/>
    <w:rsid w:val="00DC7996"/>
    <w:rsid w:val="00DD3EAD"/>
    <w:rsid w:val="00E3037E"/>
    <w:rsid w:val="00E60FF0"/>
    <w:rsid w:val="00E62ECE"/>
    <w:rsid w:val="00ED5E46"/>
    <w:rsid w:val="00F150CE"/>
    <w:rsid w:val="00F24354"/>
    <w:rsid w:val="00F30758"/>
    <w:rsid w:val="00F41BC6"/>
    <w:rsid w:val="00F5569F"/>
    <w:rsid w:val="00FA5165"/>
    <w:rsid w:val="00FD4726"/>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游明朝" w:eastAsia="游明朝" w:hAnsi="游明朝"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4D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C7996"/>
    <w:rPr>
      <w:rFonts w:cs="Times New Roman"/>
      <w:color w:val="0563C1"/>
      <w:u w:val="single"/>
    </w:rPr>
  </w:style>
  <w:style w:type="character" w:customStyle="1" w:styleId="UnresolvedMention">
    <w:name w:val="Unresolved Mention"/>
    <w:basedOn w:val="DefaultParagraphFont"/>
    <w:uiPriority w:val="99"/>
    <w:semiHidden/>
    <w:rsid w:val="00DC7996"/>
    <w:rPr>
      <w:rFonts w:cs="Times New Roman"/>
      <w:color w:val="605E5C"/>
      <w:shd w:val="clear" w:color="auto" w:fill="E1DFDD"/>
    </w:rPr>
  </w:style>
  <w:style w:type="paragraph" w:styleId="Header">
    <w:name w:val="header"/>
    <w:basedOn w:val="Normal"/>
    <w:link w:val="HeaderChar"/>
    <w:uiPriority w:val="99"/>
    <w:rsid w:val="00A65401"/>
    <w:pPr>
      <w:tabs>
        <w:tab w:val="center" w:pos="4252"/>
        <w:tab w:val="right" w:pos="8504"/>
      </w:tabs>
      <w:snapToGrid w:val="0"/>
    </w:pPr>
  </w:style>
  <w:style w:type="character" w:customStyle="1" w:styleId="HeaderChar">
    <w:name w:val="Header Char"/>
    <w:basedOn w:val="DefaultParagraphFont"/>
    <w:link w:val="Header"/>
    <w:uiPriority w:val="99"/>
    <w:locked/>
    <w:rsid w:val="00A65401"/>
    <w:rPr>
      <w:rFonts w:cs="Times New Roman"/>
    </w:rPr>
  </w:style>
  <w:style w:type="paragraph" w:styleId="Footer">
    <w:name w:val="footer"/>
    <w:basedOn w:val="Normal"/>
    <w:link w:val="FooterChar"/>
    <w:uiPriority w:val="99"/>
    <w:rsid w:val="00A65401"/>
    <w:pPr>
      <w:tabs>
        <w:tab w:val="center" w:pos="4252"/>
        <w:tab w:val="right" w:pos="8504"/>
      </w:tabs>
      <w:snapToGrid w:val="0"/>
    </w:pPr>
  </w:style>
  <w:style w:type="character" w:customStyle="1" w:styleId="FooterChar">
    <w:name w:val="Footer Char"/>
    <w:basedOn w:val="DefaultParagraphFont"/>
    <w:link w:val="Footer"/>
    <w:uiPriority w:val="99"/>
    <w:locked/>
    <w:rsid w:val="00A65401"/>
    <w:rPr>
      <w:rFonts w:cs="Times New Roman"/>
    </w:rPr>
  </w:style>
  <w:style w:type="table" w:styleId="TableGrid">
    <w:name w:val="Table Grid"/>
    <w:basedOn w:val="TableNormal"/>
    <w:uiPriority w:val="99"/>
    <w:rsid w:val="00800C6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uiPriority w:val="99"/>
    <w:semiHidden/>
    <w:rsid w:val="007451F1"/>
  </w:style>
  <w:style w:type="character" w:customStyle="1" w:styleId="DateChar">
    <w:name w:val="Date Char"/>
    <w:basedOn w:val="DefaultParagraphFont"/>
    <w:link w:val="Date"/>
    <w:uiPriority w:val="99"/>
    <w:semiHidden/>
    <w:locked/>
    <w:rsid w:val="007451F1"/>
    <w:rPr>
      <w:rFonts w:cs="Times New Roman"/>
    </w:rPr>
  </w:style>
  <w:style w:type="character" w:styleId="FollowedHyperlink">
    <w:name w:val="FollowedHyperlink"/>
    <w:basedOn w:val="DefaultParagraphFont"/>
    <w:uiPriority w:val="99"/>
    <w:semiHidden/>
    <w:rsid w:val="007451F1"/>
    <w:rPr>
      <w:rFonts w:cs="Times New Roman"/>
      <w:color w:val="954F72"/>
      <w:u w:val="single"/>
    </w:rPr>
  </w:style>
  <w:style w:type="character" w:styleId="Strong">
    <w:name w:val="Strong"/>
    <w:basedOn w:val="DefaultParagraphFont"/>
    <w:uiPriority w:val="99"/>
    <w:qFormat/>
    <w:rsid w:val="00BE2ED2"/>
    <w:rPr>
      <w:rFonts w:cs="Times New Roman"/>
      <w:b/>
      <w:bCs/>
    </w:rPr>
  </w:style>
</w:styles>
</file>

<file path=word/webSettings.xml><?xml version="1.0" encoding="utf-8"?>
<w:webSettings xmlns:r="http://schemas.openxmlformats.org/officeDocument/2006/relationships" xmlns:w="http://schemas.openxmlformats.org/wordprocessingml/2006/main">
  <w:divs>
    <w:div w:id="865873705">
      <w:marLeft w:val="0"/>
      <w:marRight w:val="0"/>
      <w:marTop w:val="0"/>
      <w:marBottom w:val="0"/>
      <w:divBdr>
        <w:top w:val="none" w:sz="0" w:space="0" w:color="auto"/>
        <w:left w:val="none" w:sz="0" w:space="0" w:color="auto"/>
        <w:bottom w:val="none" w:sz="0" w:space="0" w:color="auto"/>
        <w:right w:val="none" w:sz="0" w:space="0" w:color="auto"/>
      </w:divBdr>
    </w:div>
    <w:div w:id="865873706">
      <w:marLeft w:val="0"/>
      <w:marRight w:val="0"/>
      <w:marTop w:val="0"/>
      <w:marBottom w:val="0"/>
      <w:divBdr>
        <w:top w:val="none" w:sz="0" w:space="0" w:color="auto"/>
        <w:left w:val="none" w:sz="0" w:space="0" w:color="auto"/>
        <w:bottom w:val="none" w:sz="0" w:space="0" w:color="auto"/>
        <w:right w:val="none" w:sz="0" w:space="0" w:color="auto"/>
      </w:divBdr>
    </w:div>
    <w:div w:id="865873707">
      <w:marLeft w:val="0"/>
      <w:marRight w:val="0"/>
      <w:marTop w:val="0"/>
      <w:marBottom w:val="0"/>
      <w:divBdr>
        <w:top w:val="none" w:sz="0" w:space="0" w:color="auto"/>
        <w:left w:val="none" w:sz="0" w:space="0" w:color="auto"/>
        <w:bottom w:val="none" w:sz="0" w:space="0" w:color="auto"/>
        <w:right w:val="none" w:sz="0" w:space="0" w:color="auto"/>
      </w:divBdr>
    </w:div>
    <w:div w:id="865873708">
      <w:marLeft w:val="0"/>
      <w:marRight w:val="0"/>
      <w:marTop w:val="0"/>
      <w:marBottom w:val="0"/>
      <w:divBdr>
        <w:top w:val="none" w:sz="0" w:space="0" w:color="auto"/>
        <w:left w:val="none" w:sz="0" w:space="0" w:color="auto"/>
        <w:bottom w:val="none" w:sz="0" w:space="0" w:color="auto"/>
        <w:right w:val="none" w:sz="0" w:space="0" w:color="auto"/>
      </w:divBdr>
      <w:divsChild>
        <w:div w:id="865873704">
          <w:marLeft w:val="0"/>
          <w:marRight w:val="0"/>
          <w:marTop w:val="0"/>
          <w:marBottom w:val="0"/>
          <w:divBdr>
            <w:top w:val="none" w:sz="0" w:space="0" w:color="auto"/>
            <w:left w:val="none" w:sz="0" w:space="0" w:color="auto"/>
            <w:bottom w:val="none" w:sz="0" w:space="0" w:color="auto"/>
            <w:right w:val="none" w:sz="0" w:space="0" w:color="auto"/>
          </w:divBdr>
        </w:div>
      </w:divsChild>
    </w:div>
    <w:div w:id="8658737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dsc.tokyo-eiken.go.jp/assets/diseases/respiratory/ncov/nursin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367</Words>
  <Characters>2092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事業者様用の新型コロナ社内感染対策(参考例)　　　　　　　　 2020/05/13改定　冒険王株式会社 作成</dc:title>
  <dc:subject/>
  <dc:creator>JW-PC-000205</dc:creator>
  <cp:keywords/>
  <dc:description/>
  <cp:lastModifiedBy>JW-PC-000101(岸本大悟)</cp:lastModifiedBy>
  <cp:revision>2</cp:revision>
  <dcterms:created xsi:type="dcterms:W3CDTF">2020-05-13T07:02:00Z</dcterms:created>
  <dcterms:modified xsi:type="dcterms:W3CDTF">2020-05-13T07:02:00Z</dcterms:modified>
</cp:coreProperties>
</file>